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0DAA" w14:textId="49FE9BC7" w:rsidR="00505298" w:rsidRDefault="00505298" w:rsidP="00505298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第1</w:t>
      </w:r>
      <w:r w:rsidR="003F66F8">
        <w:rPr>
          <w:rFonts w:ascii="ＭＳ 明朝" w:eastAsia="ＭＳ 明朝" w:hAnsi="ＭＳ 明朝" w:hint="eastAsia"/>
          <w:b/>
          <w:bCs/>
          <w:sz w:val="36"/>
          <w:szCs w:val="36"/>
        </w:rPr>
        <w:t>2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>回中野区検定問題（一般解答編）抜粋</w:t>
      </w:r>
    </w:p>
    <w:p w14:paraId="0E88FD04" w14:textId="76D4845E" w:rsidR="00505298" w:rsidRDefault="00505298" w:rsidP="00505298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（解答率の</w:t>
      </w:r>
      <w:r w:rsidR="003F66F8">
        <w:rPr>
          <w:rFonts w:ascii="ＭＳ 明朝" w:eastAsia="ＭＳ 明朝" w:hAnsi="ＭＳ 明朝" w:hint="eastAsia"/>
          <w:b/>
          <w:bCs/>
          <w:sz w:val="32"/>
          <w:szCs w:val="32"/>
        </w:rPr>
        <w:t>高い方と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低い方から</w:t>
      </w:r>
      <w:r w:rsidR="003F66F8">
        <w:rPr>
          <w:rFonts w:ascii="ＭＳ 明朝" w:eastAsia="ＭＳ 明朝" w:hAnsi="ＭＳ 明朝" w:hint="eastAsia"/>
          <w:b/>
          <w:bCs/>
          <w:sz w:val="32"/>
          <w:szCs w:val="32"/>
        </w:rPr>
        <w:t>5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問</w:t>
      </w:r>
      <w:r w:rsidR="003F66F8">
        <w:rPr>
          <w:rFonts w:ascii="ＭＳ 明朝" w:eastAsia="ＭＳ 明朝" w:hAnsi="ＭＳ 明朝" w:hint="eastAsia"/>
          <w:b/>
          <w:bCs/>
          <w:sz w:val="32"/>
          <w:szCs w:val="32"/>
        </w:rPr>
        <w:t>ずつ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抜粋しました。）</w:t>
      </w:r>
    </w:p>
    <w:p w14:paraId="385F3628" w14:textId="77777777" w:rsidR="00505298" w:rsidRDefault="00505298" w:rsidP="00505298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510FA3" w14:textId="3AA0B2D7" w:rsidR="003F66F8" w:rsidRPr="003F66F8" w:rsidRDefault="00505298" w:rsidP="003F66F8">
      <w:pPr>
        <w:spacing w:line="360" w:lineRule="exact"/>
        <w:ind w:left="602" w:hangingChars="250" w:hanging="602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1．</w:t>
      </w:r>
      <w:r w:rsidR="003F66F8" w:rsidRPr="003F66F8">
        <w:rPr>
          <w:rFonts w:ascii="ＭＳ 明朝" w:eastAsia="ＭＳ 明朝" w:hAnsi="ＭＳ 明朝" w:cs="Times New Roman" w:hint="eastAsia"/>
          <w:sz w:val="24"/>
          <w14:ligatures w14:val="none"/>
        </w:rPr>
        <w:t>このフェスティバルの名前は以下のどれですか。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(エ　ナカンヌ　)</w:t>
      </w:r>
      <w:r w:rsidR="003F66F8"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 ＊参考：中野ショートフイルムフェスティバルのチラシ</w:t>
      </w:r>
      <w:r w:rsid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（99％）</w:t>
      </w:r>
    </w:p>
    <w:p w14:paraId="773A29DB" w14:textId="2BD1BD94" w:rsidR="00505298" w:rsidRPr="003F66F8" w:rsidRDefault="00505298" w:rsidP="003F66F8">
      <w:pPr>
        <w:ind w:left="723" w:hangingChars="300" w:hanging="723"/>
        <w:rPr>
          <w:rFonts w:ascii="ＭＳ 明朝" w:eastAsia="ＭＳ 明朝" w:hAnsi="ＭＳ 明朝"/>
          <w:b/>
          <w:bCs/>
          <w:sz w:val="24"/>
          <w:szCs w:val="24"/>
        </w:rPr>
      </w:pPr>
    </w:p>
    <w:p w14:paraId="48628F49" w14:textId="3D9208CD" w:rsidR="003F66F8" w:rsidRPr="003F66F8" w:rsidRDefault="00505298" w:rsidP="003F66F8">
      <w:pPr>
        <w:ind w:left="361" w:hangingChars="150" w:hanging="361"/>
        <w:rPr>
          <w:rFonts w:ascii="ＭＳ 明朝" w:eastAsia="ＭＳ 明朝" w:hAnsi="ＭＳ 明朝" w:cs="ＭＳ 明朝"/>
          <w:i/>
          <w:iCs/>
          <w:color w:val="FF0000"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2．</w:t>
      </w:r>
      <w:r w:rsidR="003F66F8" w:rsidRPr="003F66F8">
        <w:rPr>
          <w:rFonts w:ascii="ＭＳ 明朝" w:eastAsia="ＭＳ 明朝" w:hAnsi="ＭＳ 明朝" w:cs="ＭＳ 明朝"/>
          <w:sz w:val="24"/>
          <w:szCs w:val="24"/>
          <w14:ligatures w14:val="none"/>
        </w:rPr>
        <w:t>新しい区歌の作曲者</w:t>
      </w:r>
      <w:r w:rsidR="003F66F8" w:rsidRPr="003F66F8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は</w:t>
      </w:r>
      <w:r w:rsidR="003F66F8" w:rsidRPr="003F66F8">
        <w:rPr>
          <w:rFonts w:ascii="ＭＳ 明朝" w:eastAsia="ＭＳ 明朝" w:hAnsi="ＭＳ 明朝" w:cs="ＭＳ 明朝"/>
          <w:sz w:val="24"/>
          <w:szCs w:val="24"/>
          <w14:ligatures w14:val="none"/>
        </w:rPr>
        <w:t>明治大学付属中学・高等学校</w:t>
      </w:r>
      <w:r w:rsidR="003F66F8" w:rsidRPr="003F66F8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卒業の</w:t>
      </w:r>
      <w:r w:rsidR="003F66F8" w:rsidRPr="003F66F8">
        <w:rPr>
          <w:rFonts w:ascii="ＭＳ 明朝" w:eastAsia="ＭＳ 明朝" w:hAnsi="ＭＳ 明朝" w:cs="ＭＳ 明朝"/>
          <w:sz w:val="24"/>
          <w:szCs w:val="24"/>
          <w14:ligatures w14:val="none"/>
        </w:rPr>
        <w:t>宇崎</w:t>
      </w:r>
      <w:r w:rsidR="003F66F8" w:rsidRPr="003F66F8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 xml:space="preserve"> </w:t>
      </w:r>
      <w:r w:rsidR="003F66F8" w:rsidRPr="003F66F8">
        <w:rPr>
          <w:rFonts w:ascii="ＭＳ 明朝" w:eastAsia="ＭＳ 明朝" w:hAnsi="ＭＳ 明朝" w:cs="ＭＳ 明朝"/>
          <w:sz w:val="24"/>
          <w:szCs w:val="24"/>
          <w14:ligatures w14:val="none"/>
        </w:rPr>
        <w:t>竜童</w:t>
      </w:r>
      <w:r w:rsidR="003F66F8" w:rsidRPr="003F66F8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ですが、</w:t>
      </w:r>
      <w:r w:rsidR="003F66F8" w:rsidRPr="003F66F8">
        <w:rPr>
          <w:rFonts w:ascii="ＭＳ 明朝" w:eastAsia="ＭＳ 明朝" w:hAnsi="ＭＳ 明朝" w:cs="ＭＳ 明朝"/>
          <w:sz w:val="24"/>
          <w:szCs w:val="24"/>
          <w14:ligatures w14:val="none"/>
        </w:rPr>
        <w:t>作詞者は次のだれですか。</w:t>
      </w:r>
      <w:r w:rsidR="003F66F8" w:rsidRPr="003F66F8">
        <w:rPr>
          <w:rFonts w:ascii="ＭＳ 明朝" w:eastAsia="ＭＳ 明朝" w:hAnsi="ＭＳ 明朝" w:cs="ＭＳ 明朝"/>
          <w:b/>
          <w:bCs/>
          <w:sz w:val="24"/>
          <w:szCs w:val="24"/>
          <w14:ligatures w14:val="none"/>
        </w:rPr>
        <w:t>（ア</w:t>
      </w:r>
      <w:r w:rsidR="003F66F8" w:rsidRPr="003F66F8">
        <w:rPr>
          <w:rFonts w:ascii="ＭＳ 明朝" w:eastAsia="ＭＳ 明朝" w:hAnsi="ＭＳ 明朝" w:cs="ＭＳ 明朝" w:hint="eastAsia"/>
          <w:b/>
          <w:bCs/>
          <w:sz w:val="24"/>
          <w:szCs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ＭＳ 明朝"/>
          <w:b/>
          <w:bCs/>
          <w:sz w:val="24"/>
          <w:szCs w:val="24"/>
          <w14:ligatures w14:val="none"/>
        </w:rPr>
        <w:t>阿木</w:t>
      </w:r>
      <w:r w:rsidR="003F66F8" w:rsidRPr="003F66F8">
        <w:rPr>
          <w:rFonts w:ascii="ＭＳ 明朝" w:eastAsia="ＭＳ 明朝" w:hAnsi="ＭＳ 明朝" w:cs="ＭＳ 明朝" w:hint="eastAsia"/>
          <w:b/>
          <w:bCs/>
          <w:sz w:val="24"/>
          <w:szCs w:val="24"/>
          <w14:ligatures w14:val="none"/>
        </w:rPr>
        <w:t xml:space="preserve"> </w:t>
      </w:r>
      <w:r w:rsidR="003F66F8" w:rsidRPr="003F66F8">
        <w:rPr>
          <w:rFonts w:ascii="ＭＳ 明朝" w:eastAsia="ＭＳ 明朝" w:hAnsi="ＭＳ 明朝" w:cs="ＭＳ 明朝"/>
          <w:b/>
          <w:bCs/>
          <w:sz w:val="24"/>
          <w:szCs w:val="24"/>
          <w14:ligatures w14:val="none"/>
        </w:rPr>
        <w:t>燿子</w:t>
      </w:r>
      <w:r w:rsidR="003F66F8" w:rsidRPr="003F66F8">
        <w:rPr>
          <w:rFonts w:ascii="ＭＳ 明朝" w:eastAsia="ＭＳ 明朝" w:hAnsi="ＭＳ 明朝" w:cs="ＭＳ 明朝" w:hint="eastAsia"/>
          <w:b/>
          <w:bCs/>
          <w:sz w:val="24"/>
          <w:szCs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ＭＳ 明朝"/>
          <w:b/>
          <w:bCs/>
          <w:sz w:val="24"/>
          <w:szCs w:val="24"/>
          <w14:ligatures w14:val="none"/>
        </w:rPr>
        <w:t>）</w:t>
      </w:r>
      <w:r w:rsidR="003F66F8" w:rsidRPr="003F66F8">
        <w:rPr>
          <w:rFonts w:ascii="ＭＳ 明朝" w:eastAsia="ＭＳ 明朝" w:hAnsi="ＭＳ 明朝" w:cs="ＭＳ 明朝" w:hint="eastAsia"/>
          <w:i/>
          <w:iCs/>
          <w:color w:val="FF0000"/>
          <w:sz w:val="24"/>
          <w:szCs w:val="24"/>
          <w14:ligatures w14:val="none"/>
        </w:rPr>
        <w:t>過去問60</w:t>
      </w:r>
      <w:r w:rsidR="003F66F8" w:rsidRPr="003F66F8">
        <w:rPr>
          <w:rFonts w:ascii="ＭＳ 明朝" w:eastAsia="ＭＳ 明朝" w:hAnsi="ＭＳ 明朝" w:cs="ＭＳ 明朝" w:hint="eastAsia"/>
          <w:sz w:val="24"/>
          <w:szCs w:val="24"/>
          <w14:ligatures w14:val="none"/>
        </w:rPr>
        <w:t>（93％）</w:t>
      </w:r>
    </w:p>
    <w:p w14:paraId="73484DB8" w14:textId="77777777" w:rsidR="003F66F8" w:rsidRPr="003F66F8" w:rsidRDefault="003F66F8" w:rsidP="003F66F8">
      <w:pPr>
        <w:ind w:left="361" w:hangingChars="150" w:hanging="361"/>
        <w:rPr>
          <w:rFonts w:ascii="ＭＳ 明朝" w:eastAsia="ＭＳ 明朝" w:hAnsi="ＭＳ 明朝" w:cs="ＭＳ 明朝"/>
          <w:b/>
          <w:bCs/>
          <w:i/>
          <w:iCs/>
          <w:sz w:val="24"/>
          <w:szCs w:val="24"/>
          <w14:ligatures w14:val="none"/>
        </w:rPr>
      </w:pPr>
    </w:p>
    <w:p w14:paraId="3794A322" w14:textId="36320EAF" w:rsidR="003F66F8" w:rsidRPr="003F66F8" w:rsidRDefault="00505298" w:rsidP="003F66F8">
      <w:pPr>
        <w:rPr>
          <w:rFonts w:ascii="ＭＳ 明朝" w:eastAsia="ＭＳ 明朝" w:hAnsi="ＭＳ 明朝" w:cs="Times New Roman"/>
          <w:i/>
          <w:iCs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3.</w:t>
      </w:r>
      <w:r w:rsidRPr="003F66F8">
        <w:rPr>
          <w:rFonts w:ascii="ＭＳ 明朝" w:eastAsia="ＭＳ 明朝" w:hAnsi="ＭＳ 明朝" w:cs="Times New Roman"/>
          <w:b/>
          <w:sz w:val="24"/>
          <w:szCs w:val="24"/>
          <w14:ligatures w14:val="none"/>
        </w:rPr>
        <w:t xml:space="preserve"> </w:t>
      </w:r>
      <w:r w:rsidR="003F66F8" w:rsidRPr="003F66F8">
        <w:rPr>
          <w:rFonts w:ascii="ＭＳ 明朝" w:eastAsia="ＭＳ 明朝" w:hAnsi="ＭＳ 明朝" w:cs="Times New Roman"/>
          <w:sz w:val="24"/>
          <w:szCs w:val="24"/>
          <w14:ligatures w14:val="none"/>
        </w:rPr>
        <w:t>中野区の広報誌は何といいますか。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（</w:t>
      </w:r>
      <w:r w:rsidR="003F66F8" w:rsidRPr="003F66F8">
        <w:rPr>
          <w:rFonts w:ascii="ＭＳ 明朝" w:eastAsia="ＭＳ 明朝" w:hAnsi="ＭＳ 明朝" w:cs="Times New Roman"/>
          <w:b/>
          <w:bCs/>
          <w:sz w:val="24"/>
          <w14:ligatures w14:val="none"/>
        </w:rPr>
        <w:t>イ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Times New Roman"/>
          <w:b/>
          <w:bCs/>
          <w:sz w:val="24"/>
          <w14:ligatures w14:val="none"/>
        </w:rPr>
        <w:t>なかの区報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 xml:space="preserve">　）</w:t>
      </w:r>
      <w:r w:rsidR="003F66F8" w:rsidRPr="003F66F8">
        <w:rPr>
          <w:rFonts w:ascii="ＭＳ 明朝" w:eastAsia="ＭＳ 明朝" w:hAnsi="ＭＳ 明朝" w:cs="Times New Roman" w:hint="eastAsia"/>
          <w:i/>
          <w:iCs/>
          <w:color w:val="FF0000"/>
          <w:sz w:val="24"/>
          <w14:ligatures w14:val="none"/>
        </w:rPr>
        <w:t>過去問19</w:t>
      </w:r>
      <w:r w:rsidR="002F5254" w:rsidRPr="002F5254">
        <w:rPr>
          <w:rFonts w:ascii="ＭＳ 明朝" w:eastAsia="ＭＳ 明朝" w:hAnsi="ＭＳ 明朝" w:cs="Times New Roman" w:hint="eastAsia"/>
          <w:sz w:val="24"/>
          <w14:ligatures w14:val="none"/>
        </w:rPr>
        <w:t>（91％）</w:t>
      </w:r>
    </w:p>
    <w:p w14:paraId="77300E0C" w14:textId="5C4317E2" w:rsidR="00505298" w:rsidRPr="003F66F8" w:rsidRDefault="00505298" w:rsidP="003F66F8">
      <w:pPr>
        <w:ind w:left="480" w:hangingChars="200" w:hanging="480"/>
        <w:rPr>
          <w:rFonts w:ascii="ＭＳ 明朝" w:eastAsia="ＭＳ 明朝" w:hAnsi="ＭＳ 明朝" w:cs="Times New Roman"/>
          <w:color w:val="FF0000"/>
          <w:sz w:val="24"/>
          <w:szCs w:val="24"/>
          <w14:ligatures w14:val="none"/>
        </w:rPr>
      </w:pPr>
    </w:p>
    <w:p w14:paraId="58C5D5F9" w14:textId="6F6C0F82" w:rsidR="003F66F8" w:rsidRPr="003F66F8" w:rsidRDefault="00505298" w:rsidP="003F66F8">
      <w:pPr>
        <w:rPr>
          <w:rFonts w:ascii="ＭＳ 明朝" w:eastAsia="ＭＳ 明朝" w:hAnsi="ＭＳ 明朝" w:cs="Times New Roman"/>
          <w:b/>
          <w:bCs/>
          <w:color w:val="FF0000"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4．</w:t>
      </w:r>
      <w:r w:rsidR="003F66F8" w:rsidRPr="003F66F8">
        <w:rPr>
          <w:rFonts w:ascii="ＭＳ 明朝" w:eastAsia="ＭＳ 明朝" w:hAnsi="ＭＳ 明朝" w:cs="Times New Roman" w:hint="eastAsia"/>
          <w:bCs/>
          <w:sz w:val="24"/>
          <w14:ligatures w14:val="none"/>
        </w:rPr>
        <w:t>区の木はどれですか。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（</w:t>
      </w:r>
      <w:r w:rsidR="003F66F8" w:rsidRPr="003F66F8"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  <w:t>ウ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  <w:t>しい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  <w:t>）</w:t>
      </w:r>
      <w:r w:rsidR="003F66F8" w:rsidRPr="003F66F8">
        <w:rPr>
          <w:rFonts w:ascii="ＭＳ 明朝" w:eastAsia="ＭＳ 明朝" w:hAnsi="ＭＳ 明朝" w:cs="Times New Roman" w:hint="eastAsia"/>
          <w:i/>
          <w:color w:val="FF0000"/>
          <w:sz w:val="24"/>
          <w:szCs w:val="24"/>
          <w14:ligatures w14:val="none"/>
        </w:rPr>
        <w:t>過去問13</w:t>
      </w:r>
      <w:r w:rsidR="002F5254" w:rsidRPr="002F5254">
        <w:rPr>
          <w:rFonts w:ascii="ＭＳ 明朝" w:eastAsia="ＭＳ 明朝" w:hAnsi="ＭＳ 明朝" w:cs="Times New Roman" w:hint="eastAsia"/>
          <w:iCs/>
          <w:sz w:val="24"/>
          <w:szCs w:val="24"/>
          <w14:ligatures w14:val="none"/>
        </w:rPr>
        <w:t>（90％）</w:t>
      </w:r>
    </w:p>
    <w:p w14:paraId="231D9D29" w14:textId="38AE9915" w:rsidR="00505298" w:rsidRPr="003F66F8" w:rsidRDefault="00505298" w:rsidP="003F66F8">
      <w:pPr>
        <w:ind w:left="480" w:hangingChars="200" w:hanging="480"/>
        <w:rPr>
          <w:rFonts w:ascii="ＭＳ 明朝" w:eastAsia="ＭＳ 明朝" w:hAnsi="ＭＳ 明朝" w:cs="Times New Roman"/>
          <w:color w:val="FF0000"/>
          <w:sz w:val="24"/>
          <w:szCs w:val="24"/>
          <w14:ligatures w14:val="none"/>
        </w:rPr>
      </w:pPr>
    </w:p>
    <w:p w14:paraId="1E750B75" w14:textId="13925CA2" w:rsidR="003F66F8" w:rsidRPr="003F66F8" w:rsidRDefault="00505298" w:rsidP="003F66F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5．</w:t>
      </w:r>
      <w:r w:rsidR="003F66F8"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中野区内を通っていない道路はどれですか。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 xml:space="preserve">（ア　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8"/>
          <w14:ligatures w14:val="none"/>
        </w:rPr>
        <w:t>明治通り　）</w:t>
      </w:r>
      <w:r w:rsidR="003F66F8" w:rsidRPr="003F66F8">
        <w:rPr>
          <w:rFonts w:ascii="ＭＳ 明朝" w:eastAsia="ＭＳ 明朝" w:hAnsi="ＭＳ 明朝" w:cs="Times New Roman" w:hint="eastAsia"/>
          <w:i/>
          <w:iCs/>
          <w:color w:val="FF0000"/>
          <w:sz w:val="24"/>
          <w:szCs w:val="28"/>
          <w14:ligatures w14:val="none"/>
        </w:rPr>
        <w:t>過去問221</w:t>
      </w:r>
      <w:r w:rsidR="002F5254" w:rsidRPr="002F5254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（90％）</w:t>
      </w:r>
    </w:p>
    <w:p w14:paraId="4A883027" w14:textId="0B45416E" w:rsidR="00505298" w:rsidRPr="003F66F8" w:rsidRDefault="00505298" w:rsidP="003F66F8">
      <w:pPr>
        <w:ind w:left="480" w:hangingChars="200" w:hanging="480"/>
        <w:rPr>
          <w:rFonts w:ascii="ＭＳ 明朝" w:eastAsia="ＭＳ 明朝" w:hAnsi="ＭＳ 明朝" w:cs="Times New Roman"/>
          <w:sz w:val="24"/>
          <w14:ligatures w14:val="none"/>
        </w:rPr>
      </w:pPr>
    </w:p>
    <w:p w14:paraId="1836F1AD" w14:textId="79841EC2" w:rsidR="00505298" w:rsidRDefault="00505298" w:rsidP="003F66F8">
      <w:pPr>
        <w:ind w:left="482" w:hangingChars="200" w:hanging="482"/>
        <w:rPr>
          <w:rFonts w:ascii="ＭＳ 明朝" w:eastAsia="ＭＳ 明朝" w:hAnsi="ＭＳ 明朝"/>
          <w:b/>
          <w:bCs/>
          <w:sz w:val="24"/>
          <w:szCs w:val="24"/>
        </w:rPr>
      </w:pPr>
      <w:r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6．</w:t>
      </w:r>
      <w:r w:rsidR="003F66F8" w:rsidRPr="003F66F8">
        <w:rPr>
          <w:rFonts w:ascii="ＭＳ 明朝" w:eastAsia="ＭＳ 明朝" w:hAnsi="ＭＳ 明朝" w:hint="eastAsia"/>
          <w:sz w:val="24"/>
        </w:rPr>
        <w:t>本部が中野区にある中学受験専門の塾はどれですか。</w:t>
      </w:r>
      <w:r w:rsidR="003F66F8"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（ウ　四谷大塚　）</w:t>
      </w:r>
      <w:r w:rsidR="002F5254" w:rsidRPr="002F5254">
        <w:rPr>
          <w:rFonts w:ascii="ＭＳ 明朝" w:eastAsia="ＭＳ 明朝" w:hAnsi="ＭＳ 明朝" w:hint="eastAsia"/>
          <w:sz w:val="24"/>
          <w:szCs w:val="24"/>
        </w:rPr>
        <w:t>（28％）</w:t>
      </w:r>
    </w:p>
    <w:p w14:paraId="131173C7" w14:textId="77777777" w:rsidR="003F66F8" w:rsidRPr="003F66F8" w:rsidRDefault="003F66F8" w:rsidP="003F66F8">
      <w:pPr>
        <w:ind w:left="482" w:hangingChars="200" w:hanging="482"/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</w:pPr>
    </w:p>
    <w:p w14:paraId="7E48A9D5" w14:textId="2D97F1BD" w:rsidR="003F66F8" w:rsidRPr="003F66F8" w:rsidRDefault="00505298" w:rsidP="003F66F8">
      <w:pPr>
        <w:ind w:left="723" w:hangingChars="300" w:hanging="723"/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14:ligatures w14:val="none"/>
        </w:rPr>
        <w:t>7．</w:t>
      </w:r>
      <w:r w:rsidR="003F66F8" w:rsidRPr="003F66F8">
        <w:rPr>
          <w:rFonts w:ascii="ＭＳ 明朝" w:eastAsia="ＭＳ 明朝" w:hAnsi="ＭＳ 明朝" w:cs="Times New Roman" w:hint="eastAsia"/>
          <w:sz w:val="24"/>
          <w14:ligatures w14:val="none"/>
        </w:rPr>
        <w:t>この実験でドローンが運んだものは次のうちどれですか。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（イ　生ビール　）</w:t>
      </w:r>
      <w:r w:rsidR="003F66F8" w:rsidRPr="003F66F8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＊参考：</w:t>
      </w:r>
      <w:r w:rsidR="003F66F8" w:rsidRPr="003F66F8">
        <w:rPr>
          <w:rFonts w:ascii="ＭＳ 明朝" w:eastAsia="ＭＳ 明朝" w:hAnsi="ＭＳ 明朝" w:cs="Times New Roman"/>
          <w:kern w:val="0"/>
          <w:sz w:val="24"/>
          <w:szCs w:val="24"/>
          <w14:ligatures w14:val="none"/>
        </w:rPr>
        <w:t>2025</w:t>
      </w:r>
      <w:r w:rsidR="003F66F8" w:rsidRPr="003F66F8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、</w:t>
      </w:r>
      <w:r w:rsidR="003F66F8" w:rsidRPr="003F66F8">
        <w:rPr>
          <w:rFonts w:ascii="ＭＳ 明朝" w:eastAsia="ＭＳ 明朝" w:hAnsi="ＭＳ 明朝" w:cs="Times New Roman"/>
          <w:kern w:val="0"/>
          <w:sz w:val="24"/>
          <w:szCs w:val="24"/>
          <w14:ligatures w14:val="none"/>
        </w:rPr>
        <w:t>7</w:t>
      </w:r>
      <w:r w:rsidR="003F66F8" w:rsidRPr="003F66F8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、</w:t>
      </w:r>
      <w:r w:rsidR="003F66F8" w:rsidRPr="003F66F8">
        <w:rPr>
          <w:rFonts w:ascii="ＭＳ 明朝" w:eastAsia="ＭＳ 明朝" w:hAnsi="ＭＳ 明朝" w:cs="Times New Roman"/>
          <w:kern w:val="0"/>
          <w:sz w:val="24"/>
          <w:szCs w:val="24"/>
          <w14:ligatures w14:val="none"/>
        </w:rPr>
        <w:t>8</w:t>
      </w:r>
      <w:r w:rsidR="003F66F8" w:rsidRPr="003F66F8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 xml:space="preserve">　</w:t>
      </w:r>
      <w:r w:rsidR="003F66F8" w:rsidRPr="003F66F8">
        <w:rPr>
          <w:rFonts w:ascii="ＭＳ 明朝" w:eastAsia="ＭＳ 明朝" w:hAnsi="ＭＳ 明朝" w:cs="Times New Roman"/>
          <w:kern w:val="0"/>
          <w:sz w:val="24"/>
          <w:szCs w:val="24"/>
          <w14:ligatures w14:val="none"/>
        </w:rPr>
        <w:t xml:space="preserve">NHK am7:30 </w:t>
      </w:r>
      <w:r w:rsidR="003F66F8" w:rsidRPr="003F66F8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朝のニュース及び同日朝日新聞朝刊、</w:t>
      </w:r>
      <w:r w:rsidR="002F5254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（26％）</w:t>
      </w:r>
    </w:p>
    <w:p w14:paraId="1841C030" w14:textId="44A83D66" w:rsidR="00505298" w:rsidRPr="003F66F8" w:rsidRDefault="00505298" w:rsidP="003F66F8">
      <w:pPr>
        <w:ind w:left="361" w:hangingChars="150" w:hanging="361"/>
        <w:rPr>
          <w:rFonts w:ascii="ＭＳ 明朝" w:eastAsia="ＭＳ 明朝" w:hAnsi="ＭＳ 明朝"/>
          <w:b/>
          <w:bCs/>
          <w:sz w:val="24"/>
          <w:szCs w:val="24"/>
        </w:rPr>
      </w:pPr>
    </w:p>
    <w:p w14:paraId="38850279" w14:textId="64370853" w:rsidR="00505298" w:rsidRDefault="00505298" w:rsidP="003F66F8">
      <w:pPr>
        <w:ind w:left="482" w:hangingChars="200" w:hanging="482"/>
        <w:rPr>
          <w:rFonts w:ascii="ＭＳ 明朝" w:eastAsia="ＭＳ 明朝" w:hAnsi="ＭＳ 明朝"/>
          <w:sz w:val="24"/>
          <w:szCs w:val="24"/>
        </w:rPr>
      </w:pPr>
      <w:r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8.</w:t>
      </w:r>
      <w:r w:rsidRPr="003F66F8">
        <w:rPr>
          <w:rFonts w:ascii="ＭＳ 明朝" w:eastAsia="ＭＳ 明朝" w:hAnsi="ＭＳ 明朝" w:cs="Times New Roman"/>
          <w:bCs/>
          <w:kern w:val="0"/>
          <w:sz w:val="24"/>
          <w:szCs w:val="24"/>
          <w14:ligatures w14:val="none"/>
        </w:rPr>
        <w:t xml:space="preserve"> </w:t>
      </w:r>
      <w:r w:rsidR="003F66F8" w:rsidRPr="003F66F8">
        <w:rPr>
          <w:rFonts w:ascii="ＭＳ 明朝" w:eastAsia="ＭＳ 明朝" w:hAnsi="ＭＳ 明朝" w:hint="eastAsia"/>
          <w:sz w:val="24"/>
        </w:rPr>
        <w:t>「</w:t>
      </w:r>
      <w:bookmarkStart w:id="0" w:name="_Hlk192101016"/>
      <w:r w:rsidR="003F66F8" w:rsidRPr="003F66F8">
        <w:rPr>
          <w:rFonts w:ascii="ＭＳ 明朝" w:eastAsia="ＭＳ 明朝" w:hAnsi="ＭＳ 明朝" w:hint="eastAsia"/>
          <w:sz w:val="24"/>
        </w:rPr>
        <w:t>十三仏板碑</w:t>
      </w:r>
      <w:bookmarkEnd w:id="0"/>
      <w:r w:rsidR="003F66F8" w:rsidRPr="003F66F8">
        <w:rPr>
          <w:rFonts w:ascii="ＭＳ 明朝" w:eastAsia="ＭＳ 明朝" w:hAnsi="ＭＳ 明朝" w:hint="eastAsia"/>
          <w:sz w:val="24"/>
        </w:rPr>
        <w:t>」はどこにありますか。</w:t>
      </w:r>
      <w:r w:rsidR="003F66F8" w:rsidRPr="003F66F8">
        <w:rPr>
          <w:rFonts w:ascii="ＭＳ 明朝" w:eastAsia="ＭＳ 明朝" w:hAnsi="ＭＳ 明朝" w:hint="eastAsia"/>
          <w:b/>
          <w:bCs/>
          <w:sz w:val="24"/>
        </w:rPr>
        <w:t>(ウ　清谷寺　)</w:t>
      </w:r>
      <w:r w:rsidR="003F66F8" w:rsidRPr="003F66F8">
        <w:rPr>
          <w:rFonts w:ascii="ＭＳ 明朝" w:eastAsia="ＭＳ 明朝" w:hAnsi="ＭＳ 明朝" w:hint="eastAsia"/>
          <w:sz w:val="24"/>
          <w:szCs w:val="24"/>
        </w:rPr>
        <w:t xml:space="preserve"> ＊参考：歴史民俗資料館常設展示資</w:t>
      </w:r>
      <w:r w:rsidR="002F5254">
        <w:rPr>
          <w:rFonts w:ascii="ＭＳ 明朝" w:eastAsia="ＭＳ 明朝" w:hAnsi="ＭＳ 明朝" w:hint="eastAsia"/>
          <w:sz w:val="24"/>
          <w:szCs w:val="24"/>
        </w:rPr>
        <w:t>（25％）</w:t>
      </w:r>
    </w:p>
    <w:p w14:paraId="71343064" w14:textId="77777777" w:rsidR="003F66F8" w:rsidRPr="003F66F8" w:rsidRDefault="003F66F8" w:rsidP="003F66F8">
      <w:pPr>
        <w:ind w:left="482" w:hangingChars="200" w:hanging="482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1526BCC2" w14:textId="30525E2C" w:rsidR="003F66F8" w:rsidRPr="003F66F8" w:rsidRDefault="00505298" w:rsidP="003F66F8">
      <w:pPr>
        <w:ind w:left="482" w:hangingChars="200" w:hanging="482"/>
        <w:rPr>
          <w:rFonts w:ascii="ＭＳ 明朝" w:eastAsia="ＭＳ 明朝" w:hAnsi="ＭＳ 明朝" w:cs="Times New Roman"/>
          <w:sz w:val="24"/>
          <w14:ligatures w14:val="none"/>
        </w:rPr>
      </w:pPr>
      <w:r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9.</w:t>
      </w:r>
      <w:bookmarkStart w:id="1" w:name="_Hlk148333957"/>
      <w:r w:rsidRPr="003F66F8"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  <w:t xml:space="preserve"> </w:t>
      </w:r>
      <w:bookmarkEnd w:id="1"/>
      <w:r w:rsidR="003F66F8"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中野区の期日前投票所でないものはどれですか。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（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ア　南中野区民活動センター</w:t>
      </w:r>
      <w:r w:rsid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）</w:t>
      </w:r>
      <w:r w:rsid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実際</w:t>
      </w:r>
      <w:r w:rsidR="003F66F8"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は「南部すこやか福祉センター」＊参考：中野区</w:t>
      </w:r>
      <w:r w:rsidR="003F66F8" w:rsidRPr="003F66F8">
        <w:rPr>
          <w:rFonts w:ascii="ＭＳ 明朝" w:eastAsia="ＭＳ 明朝" w:hAnsi="ＭＳ 明朝" w:cs="Times New Roman"/>
          <w:sz w:val="24"/>
          <w:szCs w:val="24"/>
          <w14:ligatures w14:val="none"/>
        </w:rPr>
        <w:t>HP</w:t>
      </w:r>
      <w:r w:rsidR="002F525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（20％）</w:t>
      </w:r>
    </w:p>
    <w:p w14:paraId="1F8E852C" w14:textId="0A24110F" w:rsidR="00505298" w:rsidRPr="003F66F8" w:rsidRDefault="00505298" w:rsidP="003F66F8">
      <w:pPr>
        <w:ind w:left="602" w:hangingChars="250" w:hanging="602"/>
        <w:rPr>
          <w:rFonts w:ascii="ＭＳ 明朝" w:eastAsia="ＭＳ 明朝" w:hAnsi="ＭＳ 明朝"/>
          <w:b/>
          <w:bCs/>
          <w:sz w:val="24"/>
          <w:szCs w:val="24"/>
        </w:rPr>
      </w:pPr>
    </w:p>
    <w:p w14:paraId="5688B346" w14:textId="77777777" w:rsidR="003F66F8" w:rsidRDefault="00505298" w:rsidP="003F66F8">
      <w:pPr>
        <w:ind w:left="1928" w:hangingChars="800" w:hanging="1928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3F66F8">
        <w:rPr>
          <w:rFonts w:ascii="ＭＳ 明朝" w:eastAsia="ＭＳ 明朝" w:hAnsi="ＭＳ 明朝" w:hint="eastAsia"/>
          <w:b/>
          <w:bCs/>
          <w:sz w:val="24"/>
          <w:szCs w:val="24"/>
        </w:rPr>
        <w:t>10.</w:t>
      </w:r>
      <w:r w:rsidRPr="003F66F8"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  <w:t xml:space="preserve"> </w:t>
      </w:r>
      <w:r w:rsidR="003F66F8" w:rsidRPr="003F66F8">
        <w:rPr>
          <w:rFonts w:ascii="ＭＳ 明朝" w:eastAsia="ＭＳ 明朝" w:hAnsi="ＭＳ 明朝" w:cs="Times New Roman" w:hint="eastAsia"/>
          <w:sz w:val="24"/>
          <w14:ligatures w14:val="none"/>
        </w:rPr>
        <w:t>中野区内にはいくつの児童館がありますか。</w:t>
      </w:r>
      <w:r w:rsidR="003F66F8" w:rsidRPr="003F66F8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(エ　18館　)</w:t>
      </w:r>
      <w:r w:rsidR="003F66F8"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 ＊参考：中野区ホ－ムペー</w:t>
      </w:r>
    </w:p>
    <w:p w14:paraId="1701B269" w14:textId="75FDBFC6" w:rsidR="00505298" w:rsidRPr="003F66F8" w:rsidRDefault="003F66F8" w:rsidP="003F66F8">
      <w:pPr>
        <w:ind w:leftChars="300" w:left="1830" w:hangingChars="500" w:hanging="1200"/>
        <w:rPr>
          <w:rFonts w:ascii="ＭＳ 明朝" w:eastAsia="ＭＳ 明朝" w:hAnsi="ＭＳ 明朝"/>
        </w:rPr>
      </w:pPr>
      <w:r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ジ</w:t>
      </w:r>
      <w:r w:rsidRPr="003F66F8">
        <w:rPr>
          <w:rFonts w:ascii="ＭＳ 明朝" w:eastAsia="ＭＳ 明朝" w:hAnsi="ＭＳ 明朝" w:cs="Times New Roman"/>
          <w:sz w:val="24"/>
          <w:szCs w:val="24"/>
          <w14:ligatures w14:val="none"/>
        </w:rPr>
        <w:t>2025</w:t>
      </w:r>
      <w:r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、</w:t>
      </w:r>
      <w:r w:rsidRPr="003F66F8">
        <w:rPr>
          <w:rFonts w:ascii="ＭＳ 明朝" w:eastAsia="ＭＳ 明朝" w:hAnsi="ＭＳ 明朝" w:cs="Times New Roman"/>
          <w:sz w:val="24"/>
          <w:szCs w:val="24"/>
          <w14:ligatures w14:val="none"/>
        </w:rPr>
        <w:t>11</w:t>
      </w:r>
      <w:r w:rsidRPr="003F66F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月現在</w:t>
      </w:r>
      <w:r w:rsidR="002F525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(20％)</w:t>
      </w:r>
    </w:p>
    <w:sectPr w:rsidR="00505298" w:rsidRPr="003F66F8" w:rsidSect="005052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A8AE" w14:textId="77777777" w:rsidR="00EC7AEF" w:rsidRDefault="00EC7AEF" w:rsidP="00841EC0">
      <w:r>
        <w:separator/>
      </w:r>
    </w:p>
  </w:endnote>
  <w:endnote w:type="continuationSeparator" w:id="0">
    <w:p w14:paraId="71FF4AF8" w14:textId="77777777" w:rsidR="00EC7AEF" w:rsidRDefault="00EC7AEF" w:rsidP="0084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5C2B" w14:textId="77777777" w:rsidR="00EC7AEF" w:rsidRDefault="00EC7AEF" w:rsidP="00841EC0">
      <w:r>
        <w:separator/>
      </w:r>
    </w:p>
  </w:footnote>
  <w:footnote w:type="continuationSeparator" w:id="0">
    <w:p w14:paraId="67036879" w14:textId="77777777" w:rsidR="00EC7AEF" w:rsidRDefault="00EC7AEF" w:rsidP="00841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8"/>
    <w:rsid w:val="000758C9"/>
    <w:rsid w:val="00175C7A"/>
    <w:rsid w:val="002C3484"/>
    <w:rsid w:val="002F5254"/>
    <w:rsid w:val="003F66F8"/>
    <w:rsid w:val="00505298"/>
    <w:rsid w:val="007874A3"/>
    <w:rsid w:val="007D6AFB"/>
    <w:rsid w:val="00841EC0"/>
    <w:rsid w:val="00CD3B28"/>
    <w:rsid w:val="00E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22BF0"/>
  <w15:chartTrackingRefBased/>
  <w15:docId w15:val="{50427031-988C-4471-ACDF-E49E0829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EC0"/>
  </w:style>
  <w:style w:type="paragraph" w:styleId="a5">
    <w:name w:val="footer"/>
    <w:basedOn w:val="a"/>
    <w:link w:val="a6"/>
    <w:uiPriority w:val="99"/>
    <w:unhideWhenUsed/>
    <w:rsid w:val="00841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kyouikushinkoukai</dc:creator>
  <cp:keywords/>
  <dc:description/>
  <cp:lastModifiedBy>kyouikushinkoukai</cp:lastModifiedBy>
  <cp:revision>4</cp:revision>
  <dcterms:created xsi:type="dcterms:W3CDTF">2025-12-22T01:55:00Z</dcterms:created>
  <dcterms:modified xsi:type="dcterms:W3CDTF">2025-12-22T02:09:00Z</dcterms:modified>
</cp:coreProperties>
</file>